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F529A" w14:textId="23D8CB84" w:rsidR="00E90812" w:rsidRPr="00E90812" w:rsidRDefault="00E90812">
      <w:pPr>
        <w:rPr>
          <w:sz w:val="44"/>
          <w:szCs w:val="44"/>
        </w:rPr>
      </w:pPr>
      <w:r w:rsidRPr="00E90812">
        <w:rPr>
          <w:sz w:val="44"/>
          <w:szCs w:val="44"/>
        </w:rPr>
        <w:t xml:space="preserve">Between June 1, </w:t>
      </w:r>
      <w:proofErr w:type="gramStart"/>
      <w:r w:rsidRPr="00E90812">
        <w:rPr>
          <w:sz w:val="44"/>
          <w:szCs w:val="44"/>
        </w:rPr>
        <w:t>2024</w:t>
      </w:r>
      <w:proofErr w:type="gramEnd"/>
      <w:r w:rsidRPr="00E90812">
        <w:rPr>
          <w:sz w:val="44"/>
          <w:szCs w:val="44"/>
        </w:rPr>
        <w:t xml:space="preserve"> and May 31, 2025, Side by Side, Inc. had less than 5 full-time employees</w:t>
      </w:r>
      <w:r w:rsidRPr="00E90812">
        <w:rPr>
          <w:sz w:val="44"/>
          <w:szCs w:val="44"/>
        </w:rPr>
        <w:t>.</w:t>
      </w:r>
    </w:p>
    <w:sectPr w:rsidR="00E90812" w:rsidRPr="00E90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12"/>
    <w:rsid w:val="00E17A44"/>
    <w:rsid w:val="00E9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15A90"/>
  <w15:chartTrackingRefBased/>
  <w15:docId w15:val="{FF8254A4-4827-4CF9-8BBD-8C3721BB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8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8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8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8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8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8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8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8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8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8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8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8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8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8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8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8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8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8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8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8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8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8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8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8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8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8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8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8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8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Howe</dc:creator>
  <cp:keywords/>
  <dc:description/>
  <cp:lastModifiedBy>Jeff Howe</cp:lastModifiedBy>
  <cp:revision>1</cp:revision>
  <dcterms:created xsi:type="dcterms:W3CDTF">2025-05-30T15:24:00Z</dcterms:created>
  <dcterms:modified xsi:type="dcterms:W3CDTF">2025-05-30T15:26:00Z</dcterms:modified>
</cp:coreProperties>
</file>